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2E7F" w:rsidRPr="00502E7F" w:rsidRDefault="00502E7F" w:rsidP="00502E7F">
      <w:pPr>
        <w:shd w:val="clear" w:color="auto" w:fill="FEFEFE"/>
        <w:spacing w:after="0" w:line="240" w:lineRule="auto"/>
        <w:jc w:val="center"/>
        <w:rPr>
          <w:rFonts w:ascii="MyriadPro" w:eastAsia="Times New Roman" w:hAnsi="MyriadPro" w:cs="Times New Roman"/>
          <w:color w:val="212529"/>
          <w:sz w:val="24"/>
          <w:szCs w:val="24"/>
          <w:lang w:eastAsia="tr-TR"/>
        </w:rPr>
      </w:pPr>
      <w:r w:rsidRPr="00502E7F">
        <w:rPr>
          <w:rFonts w:ascii="MyriadPro" w:eastAsia="Times New Roman" w:hAnsi="MyriadPro" w:cs="Times New Roman"/>
          <w:b/>
          <w:bCs/>
          <w:color w:val="212529"/>
          <w:sz w:val="24"/>
          <w:szCs w:val="24"/>
          <w:lang w:eastAsia="tr-TR"/>
        </w:rPr>
        <w:t>İLGİLİ SERVİS TAŞIMACISI</w:t>
      </w:r>
    </w:p>
    <w:p w:rsidR="00502E7F" w:rsidRPr="00502E7F" w:rsidRDefault="00502E7F" w:rsidP="00502E7F">
      <w:pPr>
        <w:shd w:val="clear" w:color="auto" w:fill="FEFEFE"/>
        <w:spacing w:after="0" w:line="240" w:lineRule="auto"/>
        <w:jc w:val="center"/>
        <w:rPr>
          <w:rFonts w:ascii="MyriadPro" w:eastAsia="Times New Roman" w:hAnsi="MyriadPro" w:cs="Times New Roman"/>
          <w:color w:val="212529"/>
          <w:sz w:val="24"/>
          <w:szCs w:val="24"/>
          <w:lang w:eastAsia="tr-TR"/>
        </w:rPr>
      </w:pPr>
      <w:r w:rsidRPr="00502E7F">
        <w:rPr>
          <w:rFonts w:ascii="MyriadPro" w:eastAsia="Times New Roman" w:hAnsi="MyriadPro" w:cs="Times New Roman"/>
          <w:b/>
          <w:bCs/>
          <w:color w:val="212529"/>
          <w:sz w:val="24"/>
          <w:szCs w:val="24"/>
          <w:lang w:eastAsia="tr-TR"/>
        </w:rPr>
        <w:t>FİRMALARA DUYURU</w:t>
      </w:r>
    </w:p>
    <w:p w:rsidR="00502E7F" w:rsidRPr="00502E7F" w:rsidRDefault="00502E7F" w:rsidP="00502E7F">
      <w:pPr>
        <w:shd w:val="clear" w:color="auto" w:fill="FEFEFE"/>
        <w:spacing w:after="0" w:line="240" w:lineRule="auto"/>
        <w:rPr>
          <w:rFonts w:ascii="MyriadPro" w:eastAsia="Times New Roman" w:hAnsi="MyriadPro" w:cs="Times New Roman"/>
          <w:color w:val="212529"/>
          <w:sz w:val="24"/>
          <w:szCs w:val="24"/>
          <w:lang w:eastAsia="tr-TR"/>
        </w:rPr>
      </w:pPr>
      <w:r w:rsidRPr="00502E7F">
        <w:rPr>
          <w:rFonts w:ascii="MyriadPro" w:eastAsia="Times New Roman" w:hAnsi="MyriadPro" w:cs="Times New Roman"/>
          <w:color w:val="212529"/>
          <w:sz w:val="24"/>
          <w:szCs w:val="24"/>
          <w:lang w:eastAsia="tr-TR"/>
        </w:rPr>
        <w:t> </w:t>
      </w:r>
    </w:p>
    <w:p w:rsidR="00502E7F" w:rsidRPr="00502E7F" w:rsidRDefault="00502E7F" w:rsidP="00502E7F">
      <w:pPr>
        <w:shd w:val="clear" w:color="auto" w:fill="FEFEFE"/>
        <w:spacing w:after="0" w:line="360" w:lineRule="atLeast"/>
        <w:ind w:firstLine="708"/>
        <w:jc w:val="both"/>
        <w:rPr>
          <w:rFonts w:ascii="MyriadPro" w:eastAsia="Times New Roman" w:hAnsi="MyriadPro" w:cs="Times New Roman"/>
          <w:color w:val="212529"/>
          <w:sz w:val="24"/>
          <w:szCs w:val="24"/>
          <w:lang w:eastAsia="tr-TR"/>
        </w:rPr>
      </w:pPr>
      <w:r w:rsidRPr="00502E7F">
        <w:rPr>
          <w:rFonts w:ascii="MyriadPro" w:eastAsia="Times New Roman" w:hAnsi="MyriadPro" w:cs="Times New Roman"/>
          <w:color w:val="212529"/>
          <w:sz w:val="24"/>
          <w:szCs w:val="24"/>
          <w:lang w:eastAsia="tr-TR"/>
        </w:rPr>
        <w:t xml:space="preserve">2024-2025 Eğitim Öğretim Yılı İçin </w:t>
      </w:r>
      <w:r w:rsidR="005128C9">
        <w:rPr>
          <w:rFonts w:ascii="MyriadPro" w:eastAsia="Times New Roman" w:hAnsi="MyriadPro" w:cs="Times New Roman"/>
          <w:color w:val="212529"/>
          <w:sz w:val="24"/>
          <w:szCs w:val="24"/>
          <w:lang w:eastAsia="tr-TR"/>
        </w:rPr>
        <w:t>Develi Şehit Osman Özsoy</w:t>
      </w:r>
      <w:r>
        <w:rPr>
          <w:rFonts w:ascii="MyriadPro" w:eastAsia="Times New Roman" w:hAnsi="MyriadPro" w:cs="Times New Roman"/>
          <w:color w:val="212529"/>
          <w:sz w:val="24"/>
          <w:szCs w:val="24"/>
          <w:lang w:eastAsia="tr-TR"/>
        </w:rPr>
        <w:t xml:space="preserve"> İlk</w:t>
      </w:r>
      <w:r w:rsidR="005128C9">
        <w:rPr>
          <w:rFonts w:ascii="MyriadPro" w:eastAsia="Times New Roman" w:hAnsi="MyriadPro" w:cs="Times New Roman"/>
          <w:color w:val="212529"/>
          <w:sz w:val="24"/>
          <w:szCs w:val="24"/>
          <w:lang w:eastAsia="tr-TR"/>
        </w:rPr>
        <w:t>/Orta</w:t>
      </w:r>
      <w:r>
        <w:rPr>
          <w:rFonts w:ascii="MyriadPro" w:eastAsia="Times New Roman" w:hAnsi="MyriadPro" w:cs="Times New Roman"/>
          <w:color w:val="212529"/>
          <w:sz w:val="24"/>
          <w:szCs w:val="24"/>
          <w:lang w:eastAsia="tr-TR"/>
        </w:rPr>
        <w:t>okulu</w:t>
      </w:r>
      <w:r w:rsidRPr="00502E7F">
        <w:rPr>
          <w:rFonts w:ascii="MyriadPro" w:eastAsia="Times New Roman" w:hAnsi="MyriadPro" w:cs="Times New Roman"/>
          <w:color w:val="212529"/>
          <w:sz w:val="24"/>
          <w:szCs w:val="24"/>
          <w:lang w:eastAsia="tr-TR"/>
        </w:rPr>
        <w:t xml:space="preserve"> Taşımacıyı Tespit  Komisyonu olarak, Okul Servis Araçlarının Çalıştırılmasına İlişkin Usul ve Esaslar’ın 5. maddesi 3. fıkrası ve  8. maddesi uyarınca ´Okul Servis Taşıması İşi´ </w:t>
      </w:r>
      <w:r>
        <w:rPr>
          <w:rFonts w:ascii="MyriadPro" w:eastAsia="Times New Roman" w:hAnsi="MyriadPro" w:cs="Times New Roman"/>
          <w:color w:val="212529"/>
          <w:sz w:val="24"/>
          <w:szCs w:val="24"/>
          <w:lang w:eastAsia="tr-TR"/>
        </w:rPr>
        <w:t xml:space="preserve">ihalesi </w:t>
      </w:r>
      <w:r w:rsidR="005128C9">
        <w:rPr>
          <w:rFonts w:ascii="MyriadPro" w:eastAsia="Times New Roman" w:hAnsi="MyriadPro" w:cs="Times New Roman"/>
          <w:color w:val="212529"/>
          <w:sz w:val="24"/>
          <w:szCs w:val="24"/>
          <w:lang w:eastAsia="tr-TR"/>
        </w:rPr>
        <w:t>1</w:t>
      </w:r>
      <w:r>
        <w:rPr>
          <w:rFonts w:ascii="MyriadPro" w:eastAsia="Times New Roman" w:hAnsi="MyriadPro" w:cs="Times New Roman"/>
          <w:color w:val="212529"/>
          <w:sz w:val="24"/>
          <w:szCs w:val="24"/>
          <w:lang w:eastAsia="tr-TR"/>
        </w:rPr>
        <w:t>5</w:t>
      </w:r>
      <w:r w:rsidRPr="00502E7F">
        <w:rPr>
          <w:rFonts w:ascii="MyriadPro" w:eastAsia="Times New Roman" w:hAnsi="MyriadPro" w:cs="Times New Roman"/>
          <w:color w:val="212529"/>
          <w:sz w:val="24"/>
          <w:szCs w:val="24"/>
          <w:lang w:eastAsia="tr-TR"/>
        </w:rPr>
        <w:t xml:space="preserve">.08.2024 tarihinde </w:t>
      </w:r>
      <w:r w:rsidR="005128C9">
        <w:rPr>
          <w:rFonts w:ascii="MyriadPro" w:eastAsia="Times New Roman" w:hAnsi="MyriadPro" w:cs="Times New Roman"/>
          <w:color w:val="212529"/>
          <w:sz w:val="24"/>
          <w:szCs w:val="24"/>
          <w:lang w:eastAsia="tr-TR"/>
        </w:rPr>
        <w:t>Develi Şehit Osman Özsoy İlk/Ortaokulu</w:t>
      </w:r>
      <w:r w:rsidRPr="00502E7F">
        <w:rPr>
          <w:rFonts w:ascii="MyriadPro" w:eastAsia="Times New Roman" w:hAnsi="MyriadPro" w:cs="Times New Roman"/>
          <w:color w:val="212529"/>
          <w:sz w:val="24"/>
          <w:szCs w:val="24"/>
          <w:lang w:eastAsia="tr-TR"/>
        </w:rPr>
        <w:t>’nda Saat:11:00´da yapılacaktır. İhaleye katılma şartları ve istenen belgeler aşağıda belirtilmiştir.</w:t>
      </w:r>
    </w:p>
    <w:p w:rsidR="00502E7F" w:rsidRPr="00502E7F" w:rsidRDefault="00502E7F" w:rsidP="00502E7F">
      <w:pPr>
        <w:shd w:val="clear" w:color="auto" w:fill="FEFEFE"/>
        <w:spacing w:after="0" w:line="360" w:lineRule="atLeast"/>
        <w:ind w:firstLine="708"/>
        <w:jc w:val="both"/>
        <w:rPr>
          <w:rFonts w:ascii="MyriadPro" w:eastAsia="Times New Roman" w:hAnsi="MyriadPro" w:cs="Times New Roman"/>
          <w:color w:val="212529"/>
          <w:sz w:val="24"/>
          <w:szCs w:val="24"/>
          <w:lang w:eastAsia="tr-TR"/>
        </w:rPr>
      </w:pPr>
      <w:r w:rsidRPr="00502E7F">
        <w:rPr>
          <w:rFonts w:ascii="MyriadPro" w:eastAsia="Times New Roman" w:hAnsi="MyriadPro" w:cs="Times New Roman"/>
          <w:color w:val="212529"/>
          <w:sz w:val="24"/>
          <w:szCs w:val="24"/>
          <w:lang w:eastAsia="tr-TR"/>
        </w:rPr>
        <w:t xml:space="preserve">Uygun koşulları taşıyan ve istenen belgeleri hazırlayan iştirakçiler Açık Teklif İletme Usulü ile tekliflerini Okul </w:t>
      </w:r>
      <w:r>
        <w:rPr>
          <w:rFonts w:ascii="MyriadPro" w:eastAsia="Times New Roman" w:hAnsi="MyriadPro" w:cs="Times New Roman"/>
          <w:color w:val="212529"/>
          <w:sz w:val="24"/>
          <w:szCs w:val="24"/>
          <w:lang w:eastAsia="tr-TR"/>
        </w:rPr>
        <w:t xml:space="preserve">Taşımacıyı Tespit Komisyonuna </w:t>
      </w:r>
      <w:r w:rsidR="005128C9">
        <w:rPr>
          <w:rFonts w:ascii="MyriadPro" w:eastAsia="Times New Roman" w:hAnsi="MyriadPro" w:cs="Times New Roman"/>
          <w:color w:val="212529"/>
          <w:sz w:val="24"/>
          <w:szCs w:val="24"/>
          <w:lang w:eastAsia="tr-TR"/>
        </w:rPr>
        <w:t>1</w:t>
      </w:r>
      <w:r>
        <w:rPr>
          <w:rFonts w:ascii="MyriadPro" w:eastAsia="Times New Roman" w:hAnsi="MyriadPro" w:cs="Times New Roman"/>
          <w:color w:val="212529"/>
          <w:sz w:val="24"/>
          <w:szCs w:val="24"/>
          <w:lang w:eastAsia="tr-TR"/>
        </w:rPr>
        <w:t>5</w:t>
      </w:r>
      <w:r w:rsidRPr="00502E7F">
        <w:rPr>
          <w:rFonts w:ascii="MyriadPro" w:eastAsia="Times New Roman" w:hAnsi="MyriadPro" w:cs="Times New Roman"/>
          <w:color w:val="212529"/>
          <w:sz w:val="24"/>
          <w:szCs w:val="24"/>
          <w:lang w:eastAsia="tr-TR"/>
        </w:rPr>
        <w:t xml:space="preserve">.08.2024 </w:t>
      </w:r>
      <w:r w:rsidR="00C61DAD">
        <w:rPr>
          <w:rFonts w:ascii="MyriadPro" w:eastAsia="Times New Roman" w:hAnsi="MyriadPro" w:cs="Times New Roman"/>
          <w:color w:val="212529"/>
          <w:sz w:val="24"/>
          <w:szCs w:val="24"/>
          <w:lang w:eastAsia="tr-TR"/>
        </w:rPr>
        <w:t>P</w:t>
      </w:r>
      <w:r w:rsidR="005128C9">
        <w:rPr>
          <w:rFonts w:ascii="MyriadPro" w:eastAsia="Times New Roman" w:hAnsi="MyriadPro" w:cs="Times New Roman"/>
          <w:color w:val="212529"/>
          <w:sz w:val="24"/>
          <w:szCs w:val="24"/>
          <w:lang w:eastAsia="tr-TR"/>
        </w:rPr>
        <w:t>erşembe</w:t>
      </w:r>
      <w:r w:rsidRPr="00502E7F">
        <w:rPr>
          <w:rFonts w:ascii="MyriadPro" w:eastAsia="Times New Roman" w:hAnsi="MyriadPro" w:cs="Times New Roman"/>
          <w:color w:val="212529"/>
          <w:sz w:val="24"/>
          <w:szCs w:val="24"/>
          <w:lang w:eastAsia="tr-TR"/>
        </w:rPr>
        <w:t xml:space="preserve"> günü Saat 10.00 ´a kadar imza karşılığı teslim etmeleri gerekmektedir.</w:t>
      </w:r>
    </w:p>
    <w:p w:rsidR="00BA01C2" w:rsidRPr="00502E7F" w:rsidRDefault="00502E7F" w:rsidP="00502E7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02E7F">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 xml:space="preserve">                  </w:t>
      </w:r>
      <w:r w:rsidR="005128C9">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   </w:t>
      </w:r>
      <w:r w:rsidRPr="00502E7F">
        <w:rPr>
          <w:rFonts w:ascii="MyriadPro" w:eastAsia="Times New Roman" w:hAnsi="MyriadPro" w:cs="Times New Roman"/>
          <w:color w:val="212529"/>
          <w:sz w:val="24"/>
          <w:szCs w:val="24"/>
          <w:lang w:eastAsia="tr-TR"/>
        </w:rPr>
        <w:t xml:space="preserve">  </w:t>
      </w:r>
      <w:r w:rsidR="005128C9">
        <w:rPr>
          <w:rFonts w:ascii="MyriadPro" w:eastAsia="Times New Roman" w:hAnsi="MyriadPro" w:cs="Times New Roman"/>
          <w:color w:val="212529"/>
          <w:sz w:val="24"/>
          <w:szCs w:val="24"/>
          <w:lang w:eastAsia="tr-TR"/>
        </w:rPr>
        <w:t>Uğur IŞIK</w:t>
      </w:r>
    </w:p>
    <w:p w:rsidR="00502E7F" w:rsidRPr="00502E7F" w:rsidRDefault="00502E7F" w:rsidP="00502E7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02E7F">
        <w:rPr>
          <w:rFonts w:ascii="MyriadPro" w:eastAsia="Times New Roman" w:hAnsi="MyriadPro" w:cs="Times New Roman"/>
          <w:color w:val="212529"/>
          <w:sz w:val="24"/>
          <w:szCs w:val="24"/>
          <w:lang w:eastAsia="tr-TR"/>
        </w:rPr>
        <w:t>                                                             </w:t>
      </w:r>
      <w:r>
        <w:rPr>
          <w:rFonts w:ascii="MyriadPro" w:eastAsia="Times New Roman" w:hAnsi="MyriadPro" w:cs="Times New Roman"/>
          <w:color w:val="212529"/>
          <w:sz w:val="24"/>
          <w:szCs w:val="24"/>
          <w:lang w:eastAsia="tr-TR"/>
        </w:rPr>
        <w:t xml:space="preserve">                                  </w:t>
      </w:r>
      <w:r w:rsidR="009C60BB">
        <w:rPr>
          <w:rFonts w:ascii="MyriadPro" w:eastAsia="Times New Roman" w:hAnsi="MyriadPro" w:cs="Times New Roman"/>
          <w:color w:val="212529"/>
          <w:sz w:val="24"/>
          <w:szCs w:val="24"/>
          <w:lang w:eastAsia="tr-TR"/>
        </w:rPr>
        <w:t xml:space="preserve">     </w:t>
      </w:r>
      <w:r w:rsidRPr="00502E7F">
        <w:rPr>
          <w:rFonts w:ascii="MyriadPro" w:eastAsia="Times New Roman" w:hAnsi="MyriadPro" w:cs="Times New Roman"/>
          <w:color w:val="212529"/>
          <w:sz w:val="24"/>
          <w:szCs w:val="24"/>
          <w:lang w:eastAsia="tr-TR"/>
        </w:rPr>
        <w:t>Okul Müdürü</w:t>
      </w:r>
    </w:p>
    <w:p w:rsidR="00502E7F" w:rsidRPr="00502E7F" w:rsidRDefault="00502E7F" w:rsidP="00502E7F">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w:t>
      </w:r>
      <w:r w:rsidR="009C60BB">
        <w:rPr>
          <w:rFonts w:ascii="MyriadPro" w:eastAsia="Times New Roman" w:hAnsi="MyriadPro" w:cs="Times New Roman"/>
          <w:color w:val="212529"/>
          <w:sz w:val="24"/>
          <w:szCs w:val="24"/>
          <w:lang w:eastAsia="tr-TR"/>
        </w:rPr>
        <w:t xml:space="preserve">     </w:t>
      </w:r>
      <w:r w:rsidR="005128C9">
        <w:rPr>
          <w:rFonts w:ascii="MyriadPro" w:eastAsia="Times New Roman" w:hAnsi="MyriadPro" w:cs="Times New Roman"/>
          <w:color w:val="212529"/>
          <w:sz w:val="24"/>
          <w:szCs w:val="24"/>
          <w:lang w:eastAsia="tr-TR"/>
        </w:rPr>
        <w:t xml:space="preserve"> 08</w:t>
      </w:r>
      <w:r w:rsidRPr="00502E7F">
        <w:rPr>
          <w:rFonts w:ascii="MyriadPro" w:eastAsia="Times New Roman" w:hAnsi="MyriadPro" w:cs="Times New Roman"/>
          <w:color w:val="212529"/>
          <w:sz w:val="24"/>
          <w:szCs w:val="24"/>
          <w:lang w:eastAsia="tr-TR"/>
        </w:rPr>
        <w:t>.0</w:t>
      </w:r>
      <w:r w:rsidR="005128C9">
        <w:rPr>
          <w:rFonts w:ascii="MyriadPro" w:eastAsia="Times New Roman" w:hAnsi="MyriadPro" w:cs="Times New Roman"/>
          <w:color w:val="212529"/>
          <w:sz w:val="24"/>
          <w:szCs w:val="24"/>
          <w:lang w:eastAsia="tr-TR"/>
        </w:rPr>
        <w:t>8</w:t>
      </w:r>
      <w:r w:rsidRPr="00502E7F">
        <w:rPr>
          <w:rFonts w:ascii="MyriadPro" w:eastAsia="Times New Roman" w:hAnsi="MyriadPro" w:cs="Times New Roman"/>
          <w:color w:val="212529"/>
          <w:sz w:val="24"/>
          <w:szCs w:val="24"/>
          <w:lang w:eastAsia="tr-TR"/>
        </w:rPr>
        <w:t>.2024</w:t>
      </w:r>
    </w:p>
    <w:p w:rsidR="00502E7F" w:rsidRDefault="00502E7F" w:rsidP="0009478F">
      <w:pPr>
        <w:autoSpaceDE w:val="0"/>
        <w:autoSpaceDN w:val="0"/>
        <w:adjustRightInd w:val="0"/>
        <w:spacing w:after="0" w:line="240" w:lineRule="auto"/>
        <w:jc w:val="center"/>
        <w:rPr>
          <w:rFonts w:ascii="TimesNewRomanPS-BoldMT" w:hAnsi="TimesNewRomanPS-BoldMT" w:cs="TimesNewRomanPS-BoldMT"/>
          <w:b/>
          <w:bCs/>
          <w:color w:val="000000"/>
          <w:sz w:val="24"/>
          <w:szCs w:val="24"/>
        </w:rPr>
      </w:pPr>
    </w:p>
    <w:p w:rsidR="00502E7F" w:rsidRDefault="00502E7F" w:rsidP="00502E7F">
      <w:pPr>
        <w:autoSpaceDE w:val="0"/>
        <w:autoSpaceDN w:val="0"/>
        <w:adjustRightInd w:val="0"/>
        <w:spacing w:after="0" w:line="240" w:lineRule="auto"/>
        <w:rPr>
          <w:rFonts w:ascii="TimesNewRomanPS-BoldMT" w:hAnsi="TimesNewRomanPS-BoldMT" w:cs="TimesNewRomanPS-BoldMT"/>
          <w:b/>
          <w:bCs/>
          <w:color w:val="000000"/>
          <w:sz w:val="24"/>
          <w:szCs w:val="24"/>
        </w:rPr>
      </w:pPr>
    </w:p>
    <w:p w:rsidR="00502E7F" w:rsidRDefault="00502E7F" w:rsidP="0009478F">
      <w:pPr>
        <w:autoSpaceDE w:val="0"/>
        <w:autoSpaceDN w:val="0"/>
        <w:adjustRightInd w:val="0"/>
        <w:spacing w:after="0" w:line="240" w:lineRule="auto"/>
        <w:jc w:val="center"/>
        <w:rPr>
          <w:rFonts w:ascii="TimesNewRomanPS-BoldMT" w:hAnsi="TimesNewRomanPS-BoldMT" w:cs="TimesNewRomanPS-BoldMT"/>
          <w:b/>
          <w:bCs/>
          <w:color w:val="000000"/>
          <w:sz w:val="24"/>
          <w:szCs w:val="24"/>
        </w:rPr>
      </w:pPr>
    </w:p>
    <w:p w:rsidR="0009478F" w:rsidRDefault="0009478F" w:rsidP="0009478F">
      <w:pPr>
        <w:autoSpaceDE w:val="0"/>
        <w:autoSpaceDN w:val="0"/>
        <w:adjustRightInd w:val="0"/>
        <w:spacing w:after="0" w:line="240" w:lineRule="auto"/>
        <w:jc w:val="cente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OKUL SERVİS ARAÇLARI ÇALIŞTIRMASI TİP ŞARTNAMESİ</w:t>
      </w:r>
    </w:p>
    <w:p w:rsidR="0009478F" w:rsidRDefault="0009478F" w:rsidP="0009478F">
      <w:pPr>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BİRİNCİ BÖLÜM</w:t>
      </w: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rPr>
      </w:pPr>
      <w:r>
        <w:rPr>
          <w:rFonts w:ascii="TimesNewRomanPS-BoldMT" w:hAnsi="TimesNewRomanPS-BoldMT" w:cs="TimesNewRomanPS-BoldMT"/>
          <w:b/>
          <w:bCs/>
          <w:color w:val="000000"/>
        </w:rPr>
        <w:t>Genel Hükümler</w:t>
      </w: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Amaç</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Madde 1- </w:t>
      </w:r>
      <w:r>
        <w:rPr>
          <w:rFonts w:ascii="TimesNewRomanPSMT" w:hAnsi="TimesNewRomanPSMT" w:cs="TimesNewRomanPSMT"/>
          <w:color w:val="000000"/>
          <w:sz w:val="24"/>
          <w:szCs w:val="24"/>
        </w:rPr>
        <w:t>Bu Tip Şartnamenin amacı, Okul Servis Araçlarının Çalıştırılmasına İlişkin</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belirlenen usul ve esaslar kapsamında sözleşmeye bağlanan taşıma işlerinin yürütülmesinde</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uygulanacak genel esas ve usulleri belirlemektir.</w:t>
      </w: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Konusu</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Madde 2- </w:t>
      </w:r>
      <w:r>
        <w:rPr>
          <w:rFonts w:ascii="TimesNewRomanPSMT" w:hAnsi="TimesNewRomanPSMT" w:cs="TimesNewRomanPSMT"/>
          <w:color w:val="000000"/>
          <w:sz w:val="24"/>
          <w:szCs w:val="24"/>
        </w:rPr>
        <w:t>Bu Tip Şartnamenin konusu, 2024-2025 öğretim yılı boyunca</w:t>
      </w:r>
    </w:p>
    <w:p w:rsidR="0009478F" w:rsidRDefault="00351CDC"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b/>
          <w:bCs/>
          <w:sz w:val="24"/>
          <w:szCs w:val="24"/>
        </w:rPr>
        <w:t>İstiklal</w:t>
      </w:r>
      <w:r w:rsidR="00182204" w:rsidRPr="00182204">
        <w:rPr>
          <w:rFonts w:ascii="TimesNewRomanPSMT" w:hAnsi="TimesNewRomanPSMT" w:cs="TimesNewRomanPSMT"/>
          <w:b/>
          <w:bCs/>
          <w:sz w:val="24"/>
          <w:szCs w:val="24"/>
        </w:rPr>
        <w:t xml:space="preserve"> İlk</w:t>
      </w:r>
      <w:r w:rsidR="0009478F" w:rsidRPr="00182204">
        <w:rPr>
          <w:rFonts w:ascii="TimesNewRomanPSMT" w:hAnsi="TimesNewRomanPSMT" w:cs="TimesNewRomanPSMT"/>
          <w:b/>
          <w:sz w:val="24"/>
          <w:szCs w:val="24"/>
        </w:rPr>
        <w:t>okulunun</w:t>
      </w:r>
      <w:r>
        <w:rPr>
          <w:rFonts w:ascii="TimesNewRomanPSMT" w:hAnsi="TimesNewRomanPSMT" w:cs="TimesNewRomanPSMT"/>
          <w:b/>
          <w:sz w:val="24"/>
          <w:szCs w:val="24"/>
        </w:rPr>
        <w:t xml:space="preserve"> </w:t>
      </w:r>
      <w:r w:rsidR="0009478F">
        <w:rPr>
          <w:rFonts w:ascii="TimesNewRomanPSMT" w:hAnsi="TimesNewRomanPSMT" w:cs="TimesNewRomanPSMT"/>
          <w:color w:val="000000"/>
          <w:sz w:val="24"/>
          <w:szCs w:val="24"/>
        </w:rPr>
        <w:t xml:space="preserve">öğrencilerinden isteyenlerin adreslerinden alınarak taşımacıyı tespit komisyonu ve taşımacı tarafından ortaklaşa belirlenen güzergâhlardan okula getirilmesi ve ders bitiminde de tekrar adreslerine geri götürülmek suretiyle taşımacılığının </w:t>
      </w:r>
      <w:r w:rsidR="0009478F" w:rsidRPr="0009478F">
        <w:rPr>
          <w:rFonts w:ascii="TimesNewRomanPSMT" w:hAnsi="TimesNewRomanPSMT" w:cs="TimesNewRomanPSMT"/>
          <w:b/>
          <w:bCs/>
          <w:color w:val="000000"/>
          <w:sz w:val="24"/>
          <w:szCs w:val="24"/>
        </w:rPr>
        <w:t>Okul Servis Araçları Yönetmeliği</w:t>
      </w:r>
      <w:r w:rsidR="0009478F">
        <w:rPr>
          <w:rFonts w:ascii="TimesNewRomanPSMT" w:hAnsi="TimesNewRomanPSMT" w:cs="TimesNewRomanPSMT"/>
          <w:color w:val="000000"/>
          <w:sz w:val="24"/>
          <w:szCs w:val="24"/>
        </w:rPr>
        <w:t xml:space="preserve"> kapsamında yapılmasıdır.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Bu Tip Şartname, sözleşmenin eki ve ayrılmaz parçasıdır.</w:t>
      </w: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rPr>
      </w:pPr>
    </w:p>
    <w:p w:rsidR="0009478F" w:rsidRDefault="0009478F" w:rsidP="0009478F">
      <w:pPr>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İKİNCİ BÖLÜM</w:t>
      </w: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rPr>
      </w:pP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rPr>
      </w:pPr>
      <w:r>
        <w:rPr>
          <w:rFonts w:ascii="TimesNewRomanPS-BoldMT" w:hAnsi="TimesNewRomanPS-BoldMT" w:cs="TimesNewRomanPS-BoldMT"/>
          <w:b/>
          <w:bCs/>
          <w:color w:val="000000"/>
        </w:rPr>
        <w:t>Genel Yükümlülükler</w:t>
      </w:r>
    </w:p>
    <w:p w:rsidR="001731AF" w:rsidRDefault="001731A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Taşımacının Genel Sorumlulukları</w:t>
      </w:r>
    </w:p>
    <w:p w:rsidR="0009478F" w:rsidRPr="0009478F" w:rsidRDefault="0009478F" w:rsidP="0009478F">
      <w:pPr>
        <w:autoSpaceDE w:val="0"/>
        <w:autoSpaceDN w:val="0"/>
        <w:adjustRightInd w:val="0"/>
        <w:spacing w:after="0" w:line="240" w:lineRule="auto"/>
        <w:jc w:val="both"/>
        <w:rPr>
          <w:rFonts w:ascii="TimesNewRomanPSMT" w:hAnsi="TimesNewRomanPSMT" w:cs="TimesNewRomanPSMT"/>
          <w:b/>
          <w:bCs/>
          <w:color w:val="000000"/>
          <w:sz w:val="24"/>
          <w:szCs w:val="24"/>
        </w:rPr>
      </w:pPr>
      <w:r>
        <w:rPr>
          <w:rFonts w:ascii="TimesNewRomanPS-BoldMT" w:hAnsi="TimesNewRomanPS-BoldMT" w:cs="TimesNewRomanPS-BoldMT"/>
          <w:b/>
          <w:bCs/>
          <w:color w:val="000000"/>
          <w:sz w:val="24"/>
          <w:szCs w:val="24"/>
        </w:rPr>
        <w:t xml:space="preserve">Madde 3- </w:t>
      </w:r>
      <w:r>
        <w:rPr>
          <w:rFonts w:ascii="TimesNewRomanPSMT" w:hAnsi="TimesNewRomanPSMT" w:cs="TimesNewRomanPSMT"/>
          <w:color w:val="000000"/>
          <w:sz w:val="24"/>
          <w:szCs w:val="24"/>
        </w:rPr>
        <w:t xml:space="preserve">(1) </w:t>
      </w:r>
      <w:r w:rsidRPr="0009478F">
        <w:rPr>
          <w:rFonts w:ascii="TimesNewRomanPSMT" w:hAnsi="TimesNewRomanPSMT" w:cs="TimesNewRomanPSMT"/>
          <w:b/>
          <w:bCs/>
          <w:color w:val="000000"/>
          <w:sz w:val="24"/>
          <w:szCs w:val="24"/>
        </w:rPr>
        <w:t>Taşımacılar;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 Öğrenci ve çocukların oturarak, güvenli ve rahat bir yolculuk yapmalarını sağlayacak</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tedbirleri alarak taahhüt ettiği yere kadar valiliklerce belirlenecek okul açılış saatinden 15</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(onbeş) dakika önce okula bırakmak ve okul kapanış saatinden 15 (onbeş) dakika sonra</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okuldan almak,</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 Araçta rehber personel bulundurmak,</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c) Taşımanın tamamının veya bir kısmının bir büyükşehir belediyesi/belediye sınırları</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içerisinde gerçekleşmesi halinde; şehir içinde izlenecek güzergâh için ilgili büyükşehir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belediyesinden/belediyeden özel izin belgesi almak,</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ç) Tahdit ve/veya tahsis uygulanan illerde tahditli/tahsisli araç plaka belgeleri, diğer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illerde ise Okul Servis Araçları Yönetmeliğinde belirtilen şartlara uygun ve gerekli izin</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belgelerini vermek,</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d) Hizmet akdine tabi olarak yanında çalışanların, sosyal güvenlik yönünden sigorta</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işlemlerini yaptırmak,</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e) 7/6/2005 tarihli ve 5362 sayılı Esnaf ve Sanatkarlar Meslek Kuruluşları Kanununun</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62 nci maddesi çerçevesinde belirlenen fiyat tarifesine uymak,</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f) Taşınan öğrenci ve çocuğun;</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1) Okulunun veya ikametgâhının değişmesi,</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2) Uzun süreli tedaviyi gerektiren bir hastalık geçirmesi,</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3) Okuldan ayrılması veya öğrencilik hakkını kaybetmesi,</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4) Özel izin belgesinin iptal edilmesi, hallerinden herhangi birine bağlı olarak servisle taşınmaktan vazgeçmesi durumunda varsa geri kalan ayların ücretlerini iade etmek,</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g) Her eğitim-öğretim yılında çalıştıracakları rehber personel ve şoförlerin isimleri ile</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araçların plakalarını ve her türlü değişiklikleri aynı gün içinde okul yönetimine bildirmek,</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ğ) Okul servis araçlarındaki araç takip sistemi verilerini, istenmesi halinde okul yönetimi, kolluk birimleri ve velilerle paylaşmak,</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h) Eğitim öğretim yılında çalıştıracakları rehber personel ile şoförlerin sabıka kayıt belgelerini vermek,</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ı)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 sözleşme süresince yürürlüğe girecek- tüm yasal yükümlülüklere uygun bulundurmayı, komisyonun / okulun her zaman bu uygunluğu denetlemesine / denetletmesine açık tutmak ile yükümlüdürler.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 Herhangi bir nedenle servis araçlarının bir veya birkaçının hizmet dışı kalması halinde, hizmetin devamlılığını sağlayacak şekilde sözleşme şartlarına uygun araç temin edilecektir.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j) Taşımacı, araçlar için Ulaşım Koordinasyon Merkezi (UKOME) veya Toplu Ulaşım Hizmetleri Müdürlüğünden .Okul Servis Aracı Güzergah Kullanım İzin Belgesi. Veya Çalışma Ruhsatı almak zorundadır.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191919"/>
          <w:sz w:val="24"/>
          <w:szCs w:val="24"/>
        </w:rPr>
        <w:t>k</w:t>
      </w:r>
      <w:r>
        <w:rPr>
          <w:rFonts w:ascii="TimesNewRomanPSMT" w:hAnsi="TimesNewRomanPSMT" w:cs="TimesNewRomanPSMT"/>
          <w:color w:val="000000"/>
          <w:sz w:val="24"/>
          <w:szCs w:val="24"/>
        </w:rPr>
        <w:t>) Okul Servis Araçları Yönetmeliğinin 10.11-12 inci maddelerinde öngörülen okul</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servis araçlarına zorunlu mali sorumluluk sigortası yaptıracaktır.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191919"/>
          <w:sz w:val="24"/>
          <w:szCs w:val="24"/>
        </w:rPr>
        <w:t>l</w:t>
      </w:r>
      <w:r>
        <w:rPr>
          <w:rFonts w:ascii="TimesNewRomanPSMT" w:hAnsi="TimesNewRomanPSMT" w:cs="TimesNewRomanPSMT"/>
          <w:color w:val="000000"/>
          <w:sz w:val="24"/>
          <w:szCs w:val="24"/>
        </w:rPr>
        <w:t>) Tüm servis araçlarında; taşınan öğrencilerin adı soyadı, kan grupları, veli adları, ev veiş yeri adresleri ve telefon numaralarını gösterir bir listeyi araçta sürekli olarakbulunduracaktır.</w:t>
      </w:r>
    </w:p>
    <w:p w:rsidR="0009478F" w:rsidRPr="001731A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191919"/>
          <w:sz w:val="24"/>
          <w:szCs w:val="24"/>
        </w:rPr>
        <w:t>m</w:t>
      </w:r>
      <w:r>
        <w:rPr>
          <w:rFonts w:ascii="TimesNewRomanPSMT" w:hAnsi="TimesNewRomanPSMT" w:cs="TimesNewRomanPSMT"/>
          <w:color w:val="000000"/>
          <w:sz w:val="24"/>
          <w:szCs w:val="24"/>
        </w:rPr>
        <w:t>) Öğrenci velileri ile servis sözleşmesi imzalanacak, sözleşmede ismi yazılmayanöğrencileri taşınmayacak, ödemeleri sözleşmede belirtilen süreler içinde veliden talepedilecektir</w:t>
      </w:r>
      <w:r>
        <w:rPr>
          <w:rFonts w:ascii="TimesNewRomanPSMT" w:hAnsi="TimesNewRomanPSMT" w:cs="TimesNewRomanPSMT"/>
          <w:color w:val="FF0000"/>
          <w:sz w:val="24"/>
          <w:szCs w:val="24"/>
        </w:rPr>
        <w:t>.</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n) Taşımacı okulda ya da okulun tespit ettiği şehir içinde servis hizmetleriniaksatmamak koşulu ile resmi bayram günleri dâhil olmak kaydıyla yapılacak etkinlikler ileokulların yarışmacı olduğu sportif ve kültürel müsabakalar çerçevesinde ücretsiz araç tedarikeder. Bunun dışında hafta içi hafta sonu yapılacak piknik gezi tiyatro sinema konser tanıtımve benzeri etkinlikler okul etkinliği kapsamında sayılmaz ve ücretlendirilir. Araç talepleri ikigün önceden taşımacıya bildirilir.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o) Servis araçları hangi nedenle olursa olsun geç kaldıklarında öğrenciler kendilerinialma noktasında en fazla 10 (on) dakika bekledikten sonra taksi/dolmuş/otobüs ile okulageldiklerinde okulda bulunan servis görevlisi tarafından taksi/dolmuş/otobüs ücretini nakdenödeyecektir.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ö) Servis aracının seferi sırasında gecikme durumunu derhal idareye/komisyona/veliyebildirecektir.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p) Taşımacı, komisyonun yazılı onayı olmadıkça bu sözleşmeye dayalı hak veyükümlülüklerini hiç kimseye temlik, devir ve ciro edemeyecek, isim ve unvan değişikliğiyapmayacaktır.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(2) Taşımacı, bu Tip Şartnamede öngörülen yükümlülük ve yasakları ihlâl ederekidareye veya üçüncü kişilere verdiği zarardan dolayı bizzat sorumludur.</w:t>
      </w:r>
    </w:p>
    <w:p w:rsidR="001731AF" w:rsidRDefault="001731A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Şoförün ve Rehber Personelin Yükümlülükleri</w:t>
      </w: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Madde 4-</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a)Servis sürücülerive rehber personel Okul Servis Araçları Yönetmeliğinin 9 uncumaddesinde belirtilen özelliklere sahip, araçların her türlü bakım ve emniyetinden sorumlu,</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saç sakal tıraşlı, sade, temiz ve kamu adabına uygunkıyafetle hizmet verecekler, öğrencilerle</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uygun şekilde muhatap olacaklar, saygı sınırlarını aşmayacaklardır.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b)Taşıma yapan servis sürücülerinin ve rehber personelin aralarında tartışmamaları,hareketleri ve bakışlarıyla öğrencileri taciz etmemeleri veya öğrencinin gelişimini kötü yöndeetkileyici söz ya da davranışlarda bulunmamaları zorunludur. Bu tür davranan sürücüler verehber personeller, ihtara gerek kalmadan Taşımacıyı Tespit Komisyonu tarafındangörevinden uzaklaştırılacaktır.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c)Servis sürücüleri ve rehber personel, öğrenciler araçta iken sigara içmeyecekler veserviste zorunlu bilgilendirme dışında görüntü ve ses sistemlerini çalıştırmayacaklardır.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ç) Güzergâhlar Taşımacıyı Tespit Komisyonu ve taşımacı tarafından ortaklaşabelirlenecektir. Güzergâhlar tespit edilirken hangi suretle olursa olsun tehlikeli ve kalabalıkgüzergâhlar değil öğrencilerin riske girmeyeceği noktalar ve yollar tercih edilecektir.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Belirlenen güzergâhlarda ikamet eden öğrenciler adreslerinden alınıp tekrar adreslerinebırakılacaktır.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d) Öğrencilerin ikamet adreslerinde yıl içerisinde değişiklik olduğu takdirde öğrencisayısına göre güzergâhlarda çalıştırılan araçlar arasında komisyon tarafından en uygun şekilde</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yer değişikliği yapılabilecektir.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e) Bakanlık ya da Valilik tarafından mesai/eğitim saatleri değiştirildiği takdirde taşımacıdeğişen saat uygulamasına aynen uyacaktır.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f) Öğrencilerin araçlara binmesi ve inmesi sırasında, trafikteki diğer araçların öğrencileriçin tehlike oluşturmayacak şekilde duraklamasını sağlamak amacıyla DUR işaret levhasımutlaka yakılacaktır.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g) Okul servis araçları; okula uzaklık, coğrafi ve iklim şartları dikkate alınaraköğrencileri ders başlangıcından en az 15 dakika önce okula teslim edecek, evden daha erkenalınarak okula erken bırakılmayacak, 15 dakikadan daha fazla bir süre bekletilmelerine fırsatverilmeyecektir. Ayrıca ders bitiminde okuldan bekletilmeden alınarak evlerine dönmelerikonusunda aksaklığa meydan verilmeyecektir.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ğ) Servis araçlarında yönetmelikte belirlenen ve taşıma sınırı üzerinde ve ayakta öğrencitaşınmayacaktır.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h) Geçici olarak belgesi iptal olan şoförlerin sözleşmeleri iptal edilecektir.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ı) Öğrenci servis araçlarına komisyonun onayladıklarının dışında (taşıt sürücüsününyakınları dahil) hiçbir kimse bindirilmeyecektir.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 Şoför ve rehber personelin, ilgili ilçe milli müdürlüğünce düzenlenen eğitimsonunda verdiği sertifikaya sahip olmaları gerekmektedir.</w:t>
      </w:r>
    </w:p>
    <w:p w:rsidR="001731AF" w:rsidRDefault="001731A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rsidR="009C60BB" w:rsidRDefault="009C60BB"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rsidR="009C60BB" w:rsidRDefault="009C60BB"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rsidR="009C60BB" w:rsidRDefault="009C60BB"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rsidR="0009478F" w:rsidRDefault="0009478F" w:rsidP="001731AF">
      <w:pPr>
        <w:autoSpaceDE w:val="0"/>
        <w:autoSpaceDN w:val="0"/>
        <w:adjustRightInd w:val="0"/>
        <w:spacing w:after="0" w:line="240" w:lineRule="auto"/>
        <w:jc w:val="cente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lastRenderedPageBreak/>
        <w:t>ÜÇÜNCÜ BÖLÜM</w:t>
      </w:r>
    </w:p>
    <w:p w:rsidR="001731AF" w:rsidRDefault="001731A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Araçların Özellikleri</w:t>
      </w:r>
    </w:p>
    <w:p w:rsidR="001731AF" w:rsidRDefault="001731A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Taşıtlarda Aranacak Şartlar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MADDE 5. </w:t>
      </w:r>
      <w:r>
        <w:rPr>
          <w:rFonts w:ascii="TimesNewRomanPSMT" w:hAnsi="TimesNewRomanPSMT" w:cs="TimesNewRomanPSMT"/>
          <w:color w:val="000000"/>
          <w:sz w:val="24"/>
          <w:szCs w:val="24"/>
        </w:rPr>
        <w:t>(1) Taşımacılar tarafından okul servis aracı olarak kullanılacak taşıtlardaaşağıdaki şartlar aranır: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 Okul servis araçlarının arkasında "OKUL TAŞITI" yazısını kapsayan numunesineuygun renk, ebat ve şekilde reflektif bir kuşak bulunacaktır.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 Okul servis aracının arkasında, öğrenci ve çocukların iniş ve binişleri sırasındayakılmak üzere en az 30 cm çapında kırmızı ışık veren bir lamba bulunacak ve bu lambanınyakılması halinde üzerinde siyah renkte büyük harflerle "DUR" yazısı okunacak şekilde tesisedilmiş olacak, lambanın yakılıp söndürülmesi tertibatı fren lambaları ile ayrı olacaktır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c) Okul servis aracı olarak kullanılacak taşıtlarda, öğrenci ve çocukların kolaycayetişebileceği camlar ve pencereler sabit olacak, iç düzenlemesinde demir aksam açıktaolmayacak, varsa yaralanmaya sebebiyet vermeyecek yumuşak bir madde ile kaplanacak veengelli öğrenci ve çocukları taşıyacak olan okul servis araçları ayrıca 1/7/2005 tarihli ve 5378sayılı Engelliler Hakkında Kanun ve bu Kanuna dayalı olarak çıkarılan ikincil mevzuatauygun olacaktır.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ç) Okul servis araçlarında 26/10/2016 tarihli ve 29869 sayılı Resmî Gazetedeyayımlanan Araçların İmal, Tadil ve Montajı Hakkında Yönetmelik ile Karayolları TrafikYönetmeliğinde belirtilen standart, nitelik ve sayıda araç, gereç ve malzemeler her ankullanılabilir durumda bulundurulacaktır.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d) Okul servis araçlarının kapıları şoför tarafından açılıp kapatılabilecek şekildeotomatik (havalı, hidrolikli vb.) olabileceği gibi; araç şoförleri tarafından elle kumandaedilebilecek şekilde (mekanik) de olabilecektir. Otomatik olduğu takdirde, kapıların açık veyakapalı olduğu şoföre optik ve/veya akustik sinyallerle intikal edecek şekilde olacaktır.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e) Okul servis aracı olarak kullanılacak taşıtlar temiz, bakımlı ve güvenli durumdabulundurulacak ve altı ayda bir bakım ve onarımları yaptırılmakla birlikte; taşıtların cinsinegöre Karayolları Trafik Yönetmeliğinin öngördüğü periyodik muayeneleri de yaptırılmışolacaktır.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f) Okul servis aracı olarak kullanılacak taşıtların yaşları oniki yaşından büyükolmayacaktır. Taşıtların yaşı fabrikasınca imal edildiği tarihten sonra gelen ilk takvim yılıesas alınarak hesaplanacaktır.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g) Araçların İmal, Tadil ve Montajı Hakkında Yönetmelik hükümlerine göre tayinedilen ve o araca ait tescil belgelerinde gösterilen oturulacak yer adedi, aracın içerisinegörülebilecek bir yere yazılarak sabit şekilde monte edilecektir.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ğ) Gerçek ve tüzel kişi ve kuruluşlara ait okul servis aracı olarak teçhiz edilmiş araçlar,taahhüt ettikleri öğrenci ve çocukları taşıma hizmetlerini aksatmamak kaydıyla, personelservis taşıma faaliyetlerinde de kullanılabilir. Ancak, bu taşıma esnasında okul servisaraçlarına ait ışıklı işaretlerin şoförler tarafından kullanılması yasaktır.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h) Okul servis araçları Araçların İmal, Tadil ve Montajı Hakkında Yönetmelikhükümlerine uygun olacaktır.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ı) Okul servis araçlarında araç takip sistemi bulundurulacaktır. Kayıtlar en az otuz günmuhafaza edilecektir.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i) Okul servis araçlarında her öğrenci ve çocuk için üç nokta emniyet kemeri ve gereklikoruyucu tertibat bulundurulacaktır.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j) Okul servis araçlarında görüntü ve müzik sistemleri taşıma hizmeti sırasındakullanılmayacaktır.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k) Okul servis araçlarında yazın serin, kışın sıcak ortam sağlayacak sistemlerbulundurulacaktır.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l) Okul servis araçlarında Ulaştırma, Denizcilik ve Haberleşme Bakanlığıncastandartları belirlenen her koltukta oturmaya duyarlı sensörlü sistemler bulundurulacaktır.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m) Okul servis araçlarında tüm koltukları görecek şekilde Araçların İmal, Tadil veMontajı Hakkında Yönetmelik ekinde belirtilen standartlara uygun, iç ve dış kamera ile en azotuz gün süreli kayıt yapabilen kayıt cihazı bulundurulacaktır.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n) Okul servis araçlarının camlarının üzerine renkli film tabakaları yapıştırılmasıyasaktır.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o) Okul servis araçlarında iç mekânı gösteren beyaz cam dışında cam kullanılamaz.</w:t>
      </w:r>
    </w:p>
    <w:p w:rsidR="001731AF" w:rsidRDefault="001731A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rsidR="0009478F" w:rsidRDefault="0009478F" w:rsidP="001731AF">
      <w:pPr>
        <w:autoSpaceDE w:val="0"/>
        <w:autoSpaceDN w:val="0"/>
        <w:adjustRightInd w:val="0"/>
        <w:spacing w:after="0" w:line="240" w:lineRule="auto"/>
        <w:jc w:val="center"/>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DÖRDÜNCÜ BÖLÜM</w:t>
      </w:r>
    </w:p>
    <w:p w:rsidR="001731AF" w:rsidRDefault="001731A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Sözleşme İlişkileri</w:t>
      </w:r>
    </w:p>
    <w:p w:rsidR="001731AF" w:rsidRDefault="001731A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Sözleşmenin Feshi Ve İptali</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Madde 6- </w:t>
      </w:r>
      <w:r>
        <w:rPr>
          <w:rFonts w:ascii="TimesNewRomanPSMT" w:hAnsi="TimesNewRomanPSMT" w:cs="TimesNewRomanPSMT"/>
          <w:color w:val="000000"/>
          <w:sz w:val="24"/>
          <w:szCs w:val="24"/>
        </w:rPr>
        <w:t>Sözleşme yapıldıktan sonra eğitim öğretim yılının tamamlanması ilekendiliğinden sona erer. Yıllara sair olarak yapılanlarda ilgili eğitim öğretim yılı sonu itibarıile kendiliğinden sona erer.</w:t>
      </w:r>
    </w:p>
    <w:p w:rsidR="0009478F" w:rsidRPr="001731AF" w:rsidRDefault="0009478F" w:rsidP="0009478F">
      <w:pPr>
        <w:autoSpaceDE w:val="0"/>
        <w:autoSpaceDN w:val="0"/>
        <w:adjustRightInd w:val="0"/>
        <w:spacing w:after="0" w:line="240" w:lineRule="auto"/>
        <w:jc w:val="both"/>
        <w:rPr>
          <w:rFonts w:ascii="TimesNewRomanPSMT" w:hAnsi="TimesNewRomanPSMT" w:cs="TimesNewRomanPSMT"/>
          <w:b/>
          <w:bCs/>
          <w:color w:val="000000"/>
          <w:sz w:val="24"/>
          <w:szCs w:val="24"/>
        </w:rPr>
      </w:pPr>
      <w:r w:rsidRPr="001731AF">
        <w:rPr>
          <w:rFonts w:ascii="TimesNewRomanPSMT" w:hAnsi="TimesNewRomanPSMT" w:cs="TimesNewRomanPSMT"/>
          <w:b/>
          <w:bCs/>
          <w:color w:val="000000"/>
          <w:sz w:val="24"/>
          <w:szCs w:val="24"/>
        </w:rPr>
        <w:t>Sözleşme süresi içinde;</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a)Taşımacıların, şoförlerin ve rehber personellerin; 5237 sayılı Türk Ceza Kanununun53 üncü maddesinde belirtilen süreler geçmiş olsa bile; kasten işlenen bir suçtan dolayı bir yılveya daha fazla süreyle hapis cezasına ya da affa uğramış olsa bile devletin güvenliğine karşısuçlar, Anayasal düzene ve bu düzenin işleyişine karşı suçlar, millî savunmaya karşı suçlar,devlet sırlarına karşı suçlar ve casusluk, zimmet, irtikâp, rüşvet, hırsızlık, dolandırıcılık,sahtecilik, güveni kötüye kullanma, hileli iflas, ihaleye fesat karıştırma, edimin ifasına fesatkarıştırma, suçtan kaynaklanan mal varlığı değerlerini aklama veya kaçakçılık ve aynıKanunun Cinsel Dokunulmazlığa Karşı Suçlar başlıklı İkinci Kısım Altıncı Bölümündedüzenlenen maddelerdeki suçlardan birinden mahkûm olması,</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b)Affa uğramış veya hükmün açıklanmasının geri bırakılmasına karar verilmiş olsa bile</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Türk Ceza Kanununun 81, 102, 103, 104, 105, 109, 179/3, 188, 190, 191, 226, 227maddelerindeki suçlardan hüküm giymesi veya devam etmekte olan bir kovuşturması</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bulunması ya da kovuşturması uzlaşmayla neticelenmiş olması,</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c) Taşımacıların, şoförlerin ve rehber personelin genel ahlaka ve adaba aykırıdavranışlarda bulunduğunun, araç içerisinde genel ahlaka ve adaba aykırı görsel ve yazılıyayınlar bulundurduğunun, taşımacıların, şoförlerin ve rehber personellerin eğitim ve öğretimortamını olumsuz etkileyen davranışlarda bulunduğunun yetkili mercilerce tespiti,</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ç) Tüzel kişilere ait araçlar en fazla iki okulda öz mal olarak gösterilir, öz mal olarakgösterilen araçların sözleşme yapılan okullarda çalışmadığı tespit edilmesi halinde o ildekitüm okul sözleşmeleri iptal edilir.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d)Taşımacının sözleşme hükümlerinde öngörülen yükümlülüklerini yapılan yazılıbildirime rağmen on beş gün içinde yerine getirmemesi,hâlinde sözleşme feshedilir.</w:t>
      </w: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Diğer Hususlar</w:t>
      </w: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Madde 7-</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a)Öğrenci taşımacılığı yapan her araç Taşımacıyı Tespit Komisyonunca belirlenen veyazılı olarak bildirilen bir muhtaç öğrenciyi ücretsiz olarak taşımakla yükümlüdür.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b)İhtiyaç olması halinde okul yönetiminin uygun gördüğü bir noktada firma okuldaaraçların takibinden sorumlu ve okul idaresiyle diyaloğun sağlaması amacıyla bir yetkiliyiokulda bulunduracaktır. Okul binasına ve eklentilerine görevli yetkili haricinde taşımacılığınıüstlenen kişi veya kuruluşun personeli giremez ve öğrencilere olumsuz örnek teşkil edensigara ve içki içmek, zararlı maddeler kullanmak vs. davranışlarda bulunamaz.</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c) Okul yönetimince belirlenen amblem ve okul ismi servis araçlarına asılacaktır.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ç) Okul yönetimi tarafından taşımacıya okul/veli ve öğrencilerle iletişimlerini sağlamakiçin uygun bir yer gösterilecektir.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d)Şoförler okul binaları içinde zaman geçirmeyecek, okul kantin ve lavabolarınıkullanmayacaklardır.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e)Servis araçları bahçesi müsait olmayan okullardan öğrencileri boşalttıktan sonra okulbahçesini terk edecektir.</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f)Gerçek ve tüzel kişiler, birlikte taşıma hizmeti yapabilirler. Ancak bu durumdataşımacının taşımayı gerçekleştireceği taşıtların üçte birinin taşımacıların adlarına tescilliolması zorunludur. Tüzel kişiliklerde servis araçlarını çalıştırma işi tamamı veya bir kısmı altyüklenicilere yaptırılamaz.</w:t>
      </w:r>
    </w:p>
    <w:p w:rsidR="0009478F" w:rsidRDefault="0009478F" w:rsidP="0009478F">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g)Okulların ve öğrencilerin durumlarına göre, bu sözleşmede belirtilmeyen hususlarkarşılıklı mutabakatla uygulanabilir, makul madde veya maddeler ilave edilebilecektir.</w:t>
      </w:r>
    </w:p>
    <w:p w:rsidR="0009478F" w:rsidRDefault="0009478F" w:rsidP="0009478F">
      <w:pPr>
        <w:autoSpaceDE w:val="0"/>
        <w:autoSpaceDN w:val="0"/>
        <w:adjustRightInd w:val="0"/>
        <w:spacing w:after="0" w:line="240" w:lineRule="auto"/>
        <w:jc w:val="both"/>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Mevzuata uygunluk</w:t>
      </w:r>
    </w:p>
    <w:p w:rsidR="00CC2E15" w:rsidRPr="00DD0408" w:rsidRDefault="0009478F" w:rsidP="00DD0408">
      <w:pPr>
        <w:autoSpaceDE w:val="0"/>
        <w:autoSpaceDN w:val="0"/>
        <w:adjustRightInd w:val="0"/>
        <w:spacing w:after="0" w:line="240" w:lineRule="auto"/>
        <w:jc w:val="both"/>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Madde 8- </w:t>
      </w:r>
      <w:r>
        <w:rPr>
          <w:rFonts w:ascii="TimesNewRomanPSMT" w:hAnsi="TimesNewRomanPSMT" w:cs="TimesNewRomanPSMT"/>
          <w:color w:val="000000"/>
          <w:sz w:val="24"/>
          <w:szCs w:val="24"/>
        </w:rPr>
        <w:t>Taşımacı, işlerin yürütülmesine, tamamlanmasına ve işlerde olabilecekkusurların düzeltilmesine ilişkin olarak bütün kanun, KHK, tüzük, yönetmelik, kararname,genelge, tebliğ ve diğer ilgili mevzuata uymakla sorumludur.</w:t>
      </w:r>
    </w:p>
    <w:sectPr w:rsidR="00CC2E15" w:rsidRPr="00DD0408" w:rsidSect="004A7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7" w:usb1="00000000" w:usb2="00000000" w:usb3="00000000" w:csb0="00000011" w:csb1="00000000"/>
  </w:font>
  <w:font w:name="TimesNewRomanPSMT">
    <w:altName w:val="Times New Roman"/>
    <w:panose1 w:val="00000000000000000000"/>
    <w:charset w:val="00"/>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52819"/>
    <w:rsid w:val="0009478F"/>
    <w:rsid w:val="00116C78"/>
    <w:rsid w:val="001731AF"/>
    <w:rsid w:val="00182204"/>
    <w:rsid w:val="001D180D"/>
    <w:rsid w:val="00351CDC"/>
    <w:rsid w:val="004A7F08"/>
    <w:rsid w:val="00502E7F"/>
    <w:rsid w:val="005128C9"/>
    <w:rsid w:val="00852819"/>
    <w:rsid w:val="00892992"/>
    <w:rsid w:val="009C60BB"/>
    <w:rsid w:val="00BA01C2"/>
    <w:rsid w:val="00C61DAD"/>
    <w:rsid w:val="00CC2E15"/>
    <w:rsid w:val="00DD0408"/>
    <w:rsid w:val="00E929C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9053"/>
  <w15:docId w15:val="{CD6DDE94-3917-48D5-8E46-E27FBA83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08"/>
  </w:style>
  <w:style w:type="paragraph" w:styleId="Balk1">
    <w:name w:val="heading 1"/>
    <w:basedOn w:val="Normal"/>
    <w:link w:val="Balk1Char"/>
    <w:uiPriority w:val="9"/>
    <w:qFormat/>
    <w:rsid w:val="00502E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2E7F"/>
    <w:rPr>
      <w:rFonts w:ascii="Times New Roman" w:eastAsia="Times New Roman" w:hAnsi="Times New Roman" w:cs="Times New Roman"/>
      <w:b/>
      <w:bCs/>
      <w:kern w:val="36"/>
      <w:sz w:val="48"/>
      <w:szCs w:val="48"/>
      <w:lang w:eastAsia="tr-TR"/>
    </w:rPr>
  </w:style>
  <w:style w:type="character" w:customStyle="1" w:styleId="icerik-begen">
    <w:name w:val="icerik-begen"/>
    <w:basedOn w:val="VarsaylanParagrafYazTipi"/>
    <w:rsid w:val="00502E7F"/>
  </w:style>
  <w:style w:type="character" w:customStyle="1" w:styleId="icerik-tarihi">
    <w:name w:val="icerik-tarihi"/>
    <w:basedOn w:val="VarsaylanParagrafYazTipi"/>
    <w:rsid w:val="00502E7F"/>
  </w:style>
  <w:style w:type="character" w:customStyle="1" w:styleId="icerik-saati">
    <w:name w:val="icerik-saati"/>
    <w:basedOn w:val="VarsaylanParagrafYazTipi"/>
    <w:rsid w:val="00502E7F"/>
  </w:style>
  <w:style w:type="character" w:styleId="Gl">
    <w:name w:val="Strong"/>
    <w:basedOn w:val="VarsaylanParagrafYazTipi"/>
    <w:uiPriority w:val="22"/>
    <w:qFormat/>
    <w:rsid w:val="00502E7F"/>
    <w:rPr>
      <w:b/>
      <w:bCs/>
    </w:rPr>
  </w:style>
  <w:style w:type="paragraph" w:styleId="AralkYok">
    <w:name w:val="No Spacing"/>
    <w:basedOn w:val="Normal"/>
    <w:uiPriority w:val="1"/>
    <w:qFormat/>
    <w:rsid w:val="00502E7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54063">
      <w:bodyDiv w:val="1"/>
      <w:marLeft w:val="0"/>
      <w:marRight w:val="0"/>
      <w:marTop w:val="0"/>
      <w:marBottom w:val="0"/>
      <w:divBdr>
        <w:top w:val="none" w:sz="0" w:space="0" w:color="auto"/>
        <w:left w:val="none" w:sz="0" w:space="0" w:color="auto"/>
        <w:bottom w:val="none" w:sz="0" w:space="0" w:color="auto"/>
        <w:right w:val="none" w:sz="0" w:space="0" w:color="auto"/>
      </w:divBdr>
      <w:divsChild>
        <w:div w:id="10746264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2505</Words>
  <Characters>14283</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Develi Mem</dc:creator>
  <cp:keywords/>
  <dc:description/>
  <cp:lastModifiedBy>OKUL1</cp:lastModifiedBy>
  <cp:revision>8</cp:revision>
  <dcterms:created xsi:type="dcterms:W3CDTF">2024-07-29T08:41:00Z</dcterms:created>
  <dcterms:modified xsi:type="dcterms:W3CDTF">2024-08-08T07:49:00Z</dcterms:modified>
</cp:coreProperties>
</file>